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99B22" w14:textId="5D59C374" w:rsidR="00386D1E" w:rsidRPr="00386D1E" w:rsidRDefault="00386D1E" w:rsidP="00386D1E">
      <w:pPr>
        <w:jc w:val="center"/>
        <w:rPr>
          <w:b/>
          <w:bCs/>
        </w:rPr>
      </w:pPr>
      <w:r w:rsidRPr="00386D1E">
        <w:rPr>
          <w:b/>
          <w:bCs/>
        </w:rPr>
        <w:t>Vogtle 3&amp;4 O&amp;M Budget Process Guideline</w:t>
      </w:r>
    </w:p>
    <w:p w14:paraId="56DE398A" w14:textId="77777777" w:rsidR="00386D1E" w:rsidRDefault="00386D1E"/>
    <w:p w14:paraId="1C6FE241" w14:textId="6BD148AE" w:rsidR="00D01F5C" w:rsidRDefault="004865ED">
      <w:r>
        <w:t>The O&amp;M budget</w:t>
      </w:r>
      <w:r w:rsidR="00900AC1">
        <w:t xml:space="preserve">ing </w:t>
      </w:r>
      <w:r>
        <w:t>process</w:t>
      </w:r>
      <w:r w:rsidR="00EE652F">
        <w:t xml:space="preserve"> </w:t>
      </w:r>
      <w:r w:rsidR="00900AC1">
        <w:t xml:space="preserve">for any operating station </w:t>
      </w:r>
      <w:r w:rsidR="00EE652F">
        <w:t>is an iterative process that is update</w:t>
      </w:r>
      <w:r w:rsidR="004B01C4">
        <w:t>d</w:t>
      </w:r>
      <w:r w:rsidR="00EE652F">
        <w:t xml:space="preserve"> each year</w:t>
      </w:r>
      <w:r w:rsidR="004B01C4">
        <w:t xml:space="preserve"> and is a compilation of all known items the station will need to support </w:t>
      </w:r>
      <w:r w:rsidR="0034232C">
        <w:t xml:space="preserve">operation of the plant for </w:t>
      </w:r>
      <w:r w:rsidR="004B01C4">
        <w:t>the next five years.  O&amp;M budget</w:t>
      </w:r>
      <w:r w:rsidR="002628E0">
        <w:t>s for operating stations</w:t>
      </w:r>
      <w:r w:rsidR="004B01C4">
        <w:t xml:space="preserve"> </w:t>
      </w:r>
      <w:r w:rsidR="002628E0">
        <w:t xml:space="preserve">are defined by </w:t>
      </w:r>
      <w:r w:rsidR="004B01C4">
        <w:t>five distinct categories that include:</w:t>
      </w:r>
    </w:p>
    <w:p w14:paraId="4BA9C352" w14:textId="1F393C36" w:rsidR="004B01C4" w:rsidRDefault="004B01C4" w:rsidP="002B2A3B">
      <w:pPr>
        <w:pStyle w:val="ListParagraph"/>
        <w:numPr>
          <w:ilvl w:val="0"/>
          <w:numId w:val="2"/>
        </w:numPr>
      </w:pPr>
      <w:r>
        <w:t>Straight-Time Labor</w:t>
      </w:r>
      <w:r w:rsidR="007E160F">
        <w:t>:</w:t>
      </w:r>
      <w:r>
        <w:t xml:space="preserve"> the labor dollars for SNC </w:t>
      </w:r>
      <w:r w:rsidR="002628E0">
        <w:t xml:space="preserve">resources </w:t>
      </w:r>
      <w:r>
        <w:t>needed to operate the plant based on actual headcount by name, job class, and actual</w:t>
      </w:r>
      <w:r w:rsidR="006C157D">
        <w:t xml:space="preserve"> or expected</w:t>
      </w:r>
      <w:r>
        <w:t xml:space="preserve"> salary for </w:t>
      </w:r>
      <w:proofErr w:type="gramStart"/>
      <w:r>
        <w:t>each individual</w:t>
      </w:r>
      <w:proofErr w:type="gramEnd"/>
    </w:p>
    <w:p w14:paraId="3788DF07" w14:textId="1383084C" w:rsidR="004B01C4" w:rsidRDefault="004B01C4" w:rsidP="002B2A3B">
      <w:pPr>
        <w:pStyle w:val="ListParagraph"/>
        <w:numPr>
          <w:ilvl w:val="0"/>
          <w:numId w:val="2"/>
        </w:numPr>
      </w:pPr>
      <w:r>
        <w:t>NON</w:t>
      </w:r>
      <w:r w:rsidR="002628E0">
        <w:t>-</w:t>
      </w:r>
      <w:r>
        <w:t>OUT</w:t>
      </w:r>
      <w:r w:rsidR="002628E0">
        <w:t>AGE</w:t>
      </w:r>
      <w:r w:rsidR="0049090E">
        <w:t xml:space="preserve"> Baseline</w:t>
      </w:r>
      <w:r w:rsidR="007E160F">
        <w:t>:</w:t>
      </w:r>
      <w:r>
        <w:t xml:space="preserve"> </w:t>
      </w:r>
      <w:r w:rsidR="002628E0">
        <w:t xml:space="preserve">annual, </w:t>
      </w:r>
      <w:r>
        <w:t xml:space="preserve">normal, </w:t>
      </w:r>
      <w:r w:rsidR="002628E0">
        <w:t xml:space="preserve">and </w:t>
      </w:r>
      <w:r>
        <w:t xml:space="preserve">repeatable costs needed to operate the plant </w:t>
      </w:r>
      <w:r w:rsidR="0049090E">
        <w:t>during non</w:t>
      </w:r>
      <w:r w:rsidR="002628E0">
        <w:t>-</w:t>
      </w:r>
      <w:r w:rsidR="0049090E">
        <w:t>outage periods</w:t>
      </w:r>
      <w:r w:rsidR="006C157D">
        <w:t xml:space="preserve"> (includes SNC </w:t>
      </w:r>
      <w:r w:rsidR="002628E0">
        <w:t xml:space="preserve">resources’ </w:t>
      </w:r>
      <w:r w:rsidR="006C157D">
        <w:t>overtime and excess straight time)</w:t>
      </w:r>
    </w:p>
    <w:p w14:paraId="65F8ACF8" w14:textId="466A03B6" w:rsidR="004B01C4" w:rsidRDefault="004B01C4" w:rsidP="002B2A3B">
      <w:pPr>
        <w:pStyle w:val="ListParagraph"/>
        <w:numPr>
          <w:ilvl w:val="0"/>
          <w:numId w:val="2"/>
        </w:numPr>
      </w:pPr>
      <w:r>
        <w:t>OUT</w:t>
      </w:r>
      <w:r w:rsidR="002628E0">
        <w:t>AGE</w:t>
      </w:r>
      <w:r w:rsidR="0049090E">
        <w:t xml:space="preserve"> Baseline</w:t>
      </w:r>
      <w:r w:rsidR="007E160F">
        <w:t>:</w:t>
      </w:r>
      <w:r w:rsidR="0049090E">
        <w:t xml:space="preserve"> </w:t>
      </w:r>
      <w:r>
        <w:t xml:space="preserve">costs </w:t>
      </w:r>
      <w:r w:rsidR="002628E0">
        <w:t xml:space="preserve">for each unit’s </w:t>
      </w:r>
      <w:r>
        <w:t xml:space="preserve">refuel outage, </w:t>
      </w:r>
      <w:r w:rsidR="00222FFF">
        <w:t xml:space="preserve">based on </w:t>
      </w:r>
      <w:r w:rsidR="002628E0">
        <w:t>standard SNC fleet</w:t>
      </w:r>
      <w:r w:rsidR="00222FFF">
        <w:t xml:space="preserve"> </w:t>
      </w:r>
      <w:r w:rsidR="007E160F">
        <w:t xml:space="preserve">scope, timeline, and </w:t>
      </w:r>
      <w:r w:rsidR="00222FFF">
        <w:t xml:space="preserve">spend for SNC labor </w:t>
      </w:r>
      <w:r w:rsidR="002628E0">
        <w:t xml:space="preserve">resources </w:t>
      </w:r>
      <w:r w:rsidR="00222FFF">
        <w:t>and known outage scope</w:t>
      </w:r>
    </w:p>
    <w:p w14:paraId="2D7E1313" w14:textId="5C5EE48E" w:rsidR="004B01C4" w:rsidRDefault="004B01C4" w:rsidP="002B2A3B">
      <w:pPr>
        <w:pStyle w:val="ListParagraph"/>
        <w:numPr>
          <w:ilvl w:val="0"/>
          <w:numId w:val="2"/>
        </w:numPr>
      </w:pPr>
      <w:r>
        <w:t>NON</w:t>
      </w:r>
      <w:r w:rsidR="002628E0">
        <w:t>-</w:t>
      </w:r>
      <w:r>
        <w:t>OUT</w:t>
      </w:r>
      <w:r w:rsidR="002628E0">
        <w:t>AGE</w:t>
      </w:r>
      <w:r w:rsidR="00222FFF">
        <w:t xml:space="preserve"> </w:t>
      </w:r>
      <w:r w:rsidR="0049090E">
        <w:t>Projects</w:t>
      </w:r>
      <w:r w:rsidR="007E160F">
        <w:t>:</w:t>
      </w:r>
      <w:r w:rsidR="0049090E">
        <w:t xml:space="preserve"> </w:t>
      </w:r>
      <w:r w:rsidR="0013092C">
        <w:t xml:space="preserve">major expenditures outside of </w:t>
      </w:r>
      <w:r w:rsidR="002628E0">
        <w:t xml:space="preserve">standard annual </w:t>
      </w:r>
      <w:r w:rsidR="0013092C">
        <w:t>operations and maintenance</w:t>
      </w:r>
      <w:r w:rsidR="002628E0">
        <w:t>.</w:t>
      </w:r>
      <w:r w:rsidR="0013092C">
        <w:t xml:space="preserve"> </w:t>
      </w:r>
      <w:r w:rsidR="002628E0">
        <w:t xml:space="preserve">These projects typically </w:t>
      </w:r>
      <w:r w:rsidR="0013092C">
        <w:t xml:space="preserve">have discrete phases </w:t>
      </w:r>
      <w:r w:rsidR="002628E0">
        <w:t xml:space="preserve">and scope </w:t>
      </w:r>
      <w:r w:rsidR="0013092C">
        <w:t>with scheduled begin and end dates</w:t>
      </w:r>
      <w:r w:rsidR="00476DE4">
        <w:t xml:space="preserve"> during</w:t>
      </w:r>
      <w:r w:rsidR="0049090E">
        <w:t xml:space="preserve"> non</w:t>
      </w:r>
      <w:r w:rsidR="007E160F">
        <w:t>-</w:t>
      </w:r>
      <w:r w:rsidR="0049090E">
        <w:t>outage periods</w:t>
      </w:r>
      <w:r w:rsidR="00F24814">
        <w:t xml:space="preserve"> (</w:t>
      </w:r>
      <w:r w:rsidR="007E160F">
        <w:t>i.e</w:t>
      </w:r>
      <w:r w:rsidR="00F24814">
        <w:t xml:space="preserve">.  Mechanical Stress Improvement Process or </w:t>
      </w:r>
      <w:r w:rsidR="00F24814" w:rsidRPr="006C157D">
        <w:t>MSIP</w:t>
      </w:r>
      <w:r w:rsidR="00630F16">
        <w:t>, diesel liner replacement, or electronic work package project upgrade</w:t>
      </w:r>
      <w:r w:rsidR="00F24814">
        <w:t>)</w:t>
      </w:r>
    </w:p>
    <w:p w14:paraId="33C0B94D" w14:textId="3F72F008" w:rsidR="004B01C4" w:rsidRDefault="004B01C4" w:rsidP="002B2A3B">
      <w:pPr>
        <w:pStyle w:val="ListParagraph"/>
        <w:numPr>
          <w:ilvl w:val="0"/>
          <w:numId w:val="2"/>
        </w:numPr>
      </w:pPr>
      <w:r>
        <w:t>OUT</w:t>
      </w:r>
      <w:r w:rsidR="002628E0">
        <w:t>AGE</w:t>
      </w:r>
      <w:r w:rsidR="00222FFF">
        <w:t xml:space="preserve"> </w:t>
      </w:r>
      <w:r w:rsidR="0049090E">
        <w:t>Projects</w:t>
      </w:r>
      <w:r w:rsidR="007E160F">
        <w:t>:</w:t>
      </w:r>
      <w:r w:rsidR="0049090E">
        <w:t xml:space="preserve"> </w:t>
      </w:r>
      <w:r w:rsidR="00476DE4">
        <w:t>major</w:t>
      </w:r>
      <w:r w:rsidR="007E160F">
        <w:t xml:space="preserve">/significant </w:t>
      </w:r>
      <w:r w:rsidR="00476DE4">
        <w:t xml:space="preserve">expenditures outside of </w:t>
      </w:r>
      <w:r w:rsidR="007E160F">
        <w:t xml:space="preserve">standard annual </w:t>
      </w:r>
      <w:r w:rsidR="00476DE4">
        <w:t>operations and maintenance</w:t>
      </w:r>
      <w:r w:rsidR="007E160F">
        <w:t>.</w:t>
      </w:r>
      <w:r w:rsidR="00476DE4">
        <w:t xml:space="preserve"> </w:t>
      </w:r>
      <w:r w:rsidR="007E160F">
        <w:t>Typically</w:t>
      </w:r>
      <w:r w:rsidR="00B23A68">
        <w:t>,</w:t>
      </w:r>
      <w:r w:rsidR="007E160F">
        <w:t xml:space="preserve"> these projects </w:t>
      </w:r>
      <w:r w:rsidR="00476DE4">
        <w:t xml:space="preserve">have discrete phases </w:t>
      </w:r>
      <w:r w:rsidR="007E160F">
        <w:t xml:space="preserve">and scope </w:t>
      </w:r>
      <w:r w:rsidR="00476DE4">
        <w:t xml:space="preserve">with scheduled begin and end dates during </w:t>
      </w:r>
      <w:r w:rsidR="007E160F">
        <w:t xml:space="preserve">a unit’s refuel </w:t>
      </w:r>
      <w:r w:rsidR="00476DE4">
        <w:t xml:space="preserve">outage </w:t>
      </w:r>
      <w:r w:rsidR="007E160F">
        <w:t xml:space="preserve">duration </w:t>
      </w:r>
      <w:r w:rsidR="00222FFF">
        <w:t>(</w:t>
      </w:r>
      <w:r w:rsidR="007E160F">
        <w:t>i.e.</w:t>
      </w:r>
      <w:r w:rsidR="00222FFF">
        <w:t xml:space="preserve"> </w:t>
      </w:r>
      <w:r w:rsidR="00F24814">
        <w:t>w</w:t>
      </w:r>
      <w:r w:rsidR="00222FFF">
        <w:t>eld overlay of degraded piping</w:t>
      </w:r>
      <w:r w:rsidR="00E647C7">
        <w:t xml:space="preserve"> or offsite repairs for maintenance components</w:t>
      </w:r>
      <w:r w:rsidR="00222FFF">
        <w:t>)</w:t>
      </w:r>
    </w:p>
    <w:p w14:paraId="720D2478" w14:textId="7D3CF6D7" w:rsidR="004865ED" w:rsidRDefault="004865ED"/>
    <w:p w14:paraId="2EC8F702" w14:textId="0A8103D8" w:rsidR="00222FFF" w:rsidRDefault="00222FFF">
      <w:r>
        <w:t xml:space="preserve">Specifics for determining the </w:t>
      </w:r>
      <w:r w:rsidR="00524DFF">
        <w:t xml:space="preserve">2021 </w:t>
      </w:r>
      <w:r>
        <w:t>O&amp;M budget for each of these five categories</w:t>
      </w:r>
      <w:r w:rsidR="005B2EE5">
        <w:t xml:space="preserve"> is discussed below.</w:t>
      </w:r>
      <w:r w:rsidR="0034232C">
        <w:t xml:space="preserve"> </w:t>
      </w:r>
    </w:p>
    <w:p w14:paraId="55BA2B34" w14:textId="77777777" w:rsidR="005B2EE5" w:rsidRDefault="005B2EE5"/>
    <w:p w14:paraId="26D6A200" w14:textId="7EAC324E" w:rsidR="004865ED" w:rsidRPr="005B2EE5" w:rsidRDefault="004865ED">
      <w:pPr>
        <w:rPr>
          <w:b/>
          <w:bCs/>
          <w:u w:val="single"/>
        </w:rPr>
      </w:pPr>
      <w:r w:rsidRPr="005B2EE5">
        <w:rPr>
          <w:b/>
          <w:bCs/>
          <w:u w:val="single"/>
        </w:rPr>
        <w:t>S</w:t>
      </w:r>
      <w:r w:rsidR="005B2EE5">
        <w:rPr>
          <w:b/>
          <w:bCs/>
          <w:u w:val="single"/>
        </w:rPr>
        <w:t>traight-</w:t>
      </w:r>
      <w:r w:rsidRPr="005B2EE5">
        <w:rPr>
          <w:b/>
          <w:bCs/>
          <w:u w:val="single"/>
        </w:rPr>
        <w:t>T</w:t>
      </w:r>
      <w:r w:rsidR="005B2EE5">
        <w:rPr>
          <w:b/>
          <w:bCs/>
          <w:u w:val="single"/>
        </w:rPr>
        <w:t>ime</w:t>
      </w:r>
      <w:r w:rsidRPr="005B2EE5">
        <w:rPr>
          <w:b/>
          <w:bCs/>
          <w:u w:val="single"/>
        </w:rPr>
        <w:t xml:space="preserve"> Labor</w:t>
      </w:r>
      <w:r w:rsidR="005B2EE5">
        <w:rPr>
          <w:b/>
          <w:bCs/>
          <w:u w:val="single"/>
        </w:rPr>
        <w:t xml:space="preserve"> (STL)</w:t>
      </w:r>
    </w:p>
    <w:p w14:paraId="45A47F5C" w14:textId="5FF1AA0D" w:rsidR="00927ED8" w:rsidRDefault="00524DFF">
      <w:r>
        <w:t xml:space="preserve">The </w:t>
      </w:r>
      <w:r w:rsidR="005B2EE5">
        <w:t xml:space="preserve">starting point for establishing STL was </w:t>
      </w:r>
      <w:r>
        <w:t xml:space="preserve">the </w:t>
      </w:r>
      <w:r w:rsidR="005B2EE5">
        <w:t xml:space="preserve">current construction </w:t>
      </w:r>
      <w:r>
        <w:t xml:space="preserve">period </w:t>
      </w:r>
      <w:r w:rsidR="005B2EE5">
        <w:t>staffing files</w:t>
      </w:r>
      <w:r>
        <w:t xml:space="preserve"> (“load-board”) for each</w:t>
      </w:r>
      <w:r w:rsidR="005B2EE5">
        <w:t xml:space="preserve"> department.  The </w:t>
      </w:r>
      <w:r>
        <w:t xml:space="preserve">staffing </w:t>
      </w:r>
      <w:r w:rsidR="005B2EE5">
        <w:t xml:space="preserve">files are </w:t>
      </w:r>
      <w:r>
        <w:t xml:space="preserve">organized </w:t>
      </w:r>
      <w:r w:rsidR="005B2EE5">
        <w:t xml:space="preserve">by employee </w:t>
      </w:r>
      <w:r>
        <w:t xml:space="preserve">with </w:t>
      </w:r>
      <w:r w:rsidR="005B2EE5">
        <w:t xml:space="preserve">the expected end date of construction support for each person.  The </w:t>
      </w:r>
      <w:r>
        <w:t xml:space="preserve">staffing </w:t>
      </w:r>
      <w:r w:rsidR="005B2EE5">
        <w:t xml:space="preserve">files were then compared to the current fleet standard </w:t>
      </w:r>
      <w:r>
        <w:t>organization</w:t>
      </w:r>
      <w:r w:rsidR="005B2EE5">
        <w:t xml:space="preserve"> charts that </w:t>
      </w:r>
      <w:r>
        <w:t xml:space="preserve">provide </w:t>
      </w:r>
      <w:r w:rsidR="005B2EE5">
        <w:t xml:space="preserve">needed resources by department and by job class.  Individual department directors/managers were consulted to bridge these two </w:t>
      </w:r>
      <w:r>
        <w:t xml:space="preserve">data sets </w:t>
      </w:r>
      <w:r w:rsidR="005B2EE5">
        <w:t>together using their knowledge of the needs of their departments</w:t>
      </w:r>
      <w:r w:rsidR="00927ED8">
        <w:t xml:space="preserve">.  Consideration was given to </w:t>
      </w:r>
      <w:r w:rsidR="005B2EE5">
        <w:t xml:space="preserve">how </w:t>
      </w:r>
      <w:r w:rsidR="00927ED8">
        <w:t xml:space="preserve">each department </w:t>
      </w:r>
      <w:r w:rsidR="005B2EE5">
        <w:t xml:space="preserve">would staff to support both operations of </w:t>
      </w:r>
      <w:r w:rsidR="00DA5A59">
        <w:t>U</w:t>
      </w:r>
      <w:r w:rsidR="005B2EE5">
        <w:t>nit 3 and support construction</w:t>
      </w:r>
      <w:r w:rsidR="00DA5A59">
        <w:t xml:space="preserve"> completion</w:t>
      </w:r>
      <w:r w:rsidR="005B2EE5">
        <w:t xml:space="preserve"> for </w:t>
      </w:r>
      <w:r w:rsidR="00DA5A59">
        <w:t>U</w:t>
      </w:r>
      <w:r w:rsidR="005B2EE5">
        <w:t xml:space="preserve">nit 4 </w:t>
      </w:r>
      <w:r w:rsidR="00DA5A59">
        <w:t>for 2021 and 2022</w:t>
      </w:r>
      <w:r w:rsidR="005B2EE5">
        <w:t>.</w:t>
      </w:r>
      <w:r w:rsidR="00927ED8">
        <w:t xml:space="preserve">  </w:t>
      </w:r>
    </w:p>
    <w:p w14:paraId="04FE11BB" w14:textId="078F7DDE" w:rsidR="004865ED" w:rsidRDefault="00DA5A59">
      <w:r>
        <w:t xml:space="preserve">The final STL O&amp;M budget considered variations </w:t>
      </w:r>
      <w:r w:rsidR="00927ED8">
        <w:t xml:space="preserve">for </w:t>
      </w:r>
      <w:r>
        <w:t xml:space="preserve">the Vogtle 3 &amp; 4’s </w:t>
      </w:r>
      <w:r w:rsidR="00927ED8">
        <w:t xml:space="preserve">unique needs </w:t>
      </w:r>
      <w:r>
        <w:t xml:space="preserve">versus the current fleet </w:t>
      </w:r>
      <w:r w:rsidR="00927ED8">
        <w:t>standard org</w:t>
      </w:r>
      <w:r>
        <w:t>anization</w:t>
      </w:r>
      <w:r w:rsidR="00927ED8">
        <w:t>, expected splits between U</w:t>
      </w:r>
      <w:r>
        <w:t xml:space="preserve">nit </w:t>
      </w:r>
      <w:r w:rsidR="00927ED8">
        <w:t>3 and U</w:t>
      </w:r>
      <w:r>
        <w:t xml:space="preserve">nit </w:t>
      </w:r>
      <w:r w:rsidR="00927ED8">
        <w:t>4 support</w:t>
      </w:r>
      <w:r>
        <w:t>/responsibilities</w:t>
      </w:r>
      <w:r w:rsidR="00927ED8">
        <w:t xml:space="preserve">, and expected </w:t>
      </w:r>
      <w:r>
        <w:t xml:space="preserve">resource </w:t>
      </w:r>
      <w:r w:rsidR="00927ED8">
        <w:t xml:space="preserve">splits between operational O&amp;M and post-construction </w:t>
      </w:r>
      <w:r>
        <w:t xml:space="preserve">completion (“in-service”) </w:t>
      </w:r>
      <w:r w:rsidR="00927ED8">
        <w:t>capital support.</w:t>
      </w:r>
    </w:p>
    <w:p w14:paraId="3A61F7AC" w14:textId="5B676044" w:rsidR="004865ED" w:rsidRDefault="004865ED"/>
    <w:p w14:paraId="3BAAF261" w14:textId="77777777" w:rsidR="00B23A68" w:rsidRDefault="00B23A68">
      <w:pPr>
        <w:rPr>
          <w:b/>
          <w:bCs/>
          <w:u w:val="single"/>
        </w:rPr>
      </w:pPr>
    </w:p>
    <w:p w14:paraId="20071068" w14:textId="77777777" w:rsidR="00B23A68" w:rsidRDefault="00B23A68">
      <w:pPr>
        <w:rPr>
          <w:b/>
          <w:bCs/>
          <w:u w:val="single"/>
        </w:rPr>
      </w:pPr>
    </w:p>
    <w:p w14:paraId="27E5084A" w14:textId="28214955" w:rsidR="004865ED" w:rsidRPr="00AA1C58" w:rsidRDefault="004865ED">
      <w:pPr>
        <w:rPr>
          <w:b/>
          <w:bCs/>
          <w:u w:val="single"/>
        </w:rPr>
      </w:pPr>
      <w:r w:rsidRPr="00AA1C58">
        <w:rPr>
          <w:b/>
          <w:bCs/>
          <w:u w:val="single"/>
        </w:rPr>
        <w:lastRenderedPageBreak/>
        <w:t>NON</w:t>
      </w:r>
      <w:r w:rsidR="00CE3698">
        <w:rPr>
          <w:b/>
          <w:bCs/>
          <w:u w:val="single"/>
        </w:rPr>
        <w:t>-</w:t>
      </w:r>
      <w:r w:rsidRPr="00AA1C58">
        <w:rPr>
          <w:b/>
          <w:bCs/>
          <w:u w:val="single"/>
        </w:rPr>
        <w:t>OUTAGE</w:t>
      </w:r>
      <w:r w:rsidR="0049090E">
        <w:rPr>
          <w:b/>
          <w:bCs/>
          <w:u w:val="single"/>
        </w:rPr>
        <w:t xml:space="preserve"> </w:t>
      </w:r>
      <w:r w:rsidR="0049090E" w:rsidRPr="00AA1C58">
        <w:rPr>
          <w:b/>
          <w:bCs/>
          <w:u w:val="single"/>
        </w:rPr>
        <w:t>Baseline</w:t>
      </w:r>
    </w:p>
    <w:p w14:paraId="6D460D1B" w14:textId="6F9C7F4F" w:rsidR="00AA1C58" w:rsidRDefault="00AA1C58">
      <w:r>
        <w:t xml:space="preserve">The starting point for </w:t>
      </w:r>
      <w:r w:rsidR="00CE1F90">
        <w:t xml:space="preserve">the </w:t>
      </w:r>
      <w:r w:rsidR="00CE3698">
        <w:t>N</w:t>
      </w:r>
      <w:r w:rsidR="00CE1F90">
        <w:t>on</w:t>
      </w:r>
      <w:r w:rsidR="00CE3698">
        <w:t>-</w:t>
      </w:r>
      <w:r w:rsidR="00CE1F90">
        <w:t xml:space="preserve">outage </w:t>
      </w:r>
      <w:r w:rsidR="00CE3698">
        <w:t xml:space="preserve">Baseline </w:t>
      </w:r>
      <w:r w:rsidR="00CE1F90">
        <w:t xml:space="preserve">portion of </w:t>
      </w:r>
      <w:r w:rsidR="00CE3698">
        <w:t xml:space="preserve">the </w:t>
      </w:r>
      <w:r w:rsidR="00CE1F90">
        <w:t xml:space="preserve">budget was the current fleet budget.  Reviews with individual department directors/managers were held to determine whether their respective departments would incur similar costs as the other sites and adjustments were made accordingly.  Consideration was given for individual contracts that were known to be shared amongst all four Vogtle units and the timing of </w:t>
      </w:r>
      <w:r w:rsidR="009269FB">
        <w:t>Unit 3 and Unit 4 reaching in-service</w:t>
      </w:r>
      <w:r w:rsidR="00CE1F90">
        <w:t>.</w:t>
      </w:r>
      <w:r w:rsidR="00943CB6">
        <w:t xml:space="preserve">  </w:t>
      </w:r>
      <w:r w:rsidR="009269FB">
        <w:t>Unique c</w:t>
      </w:r>
      <w:r w:rsidR="00943CB6">
        <w:t>ost</w:t>
      </w:r>
      <w:r w:rsidR="009269FB">
        <w:t>s</w:t>
      </w:r>
      <w:r w:rsidR="00943CB6">
        <w:t xml:space="preserve"> </w:t>
      </w:r>
      <w:r w:rsidR="009269FB">
        <w:t xml:space="preserve">that are </w:t>
      </w:r>
      <w:r w:rsidR="00943CB6">
        <w:t xml:space="preserve">specific to </w:t>
      </w:r>
      <w:r w:rsidR="009269FB">
        <w:t xml:space="preserve">Vogtle 3 &amp; 4 </w:t>
      </w:r>
      <w:r w:rsidR="00943CB6">
        <w:t>were included as necessary.</w:t>
      </w:r>
      <w:r w:rsidR="009269FB">
        <w:t xml:space="preserve">  For example, </w:t>
      </w:r>
      <w:r w:rsidR="000377BE">
        <w:t>Updated Final Safety Analysis</w:t>
      </w:r>
      <w:r w:rsidR="00D87C73">
        <w:t xml:space="preserve"> Software</w:t>
      </w:r>
      <w:r w:rsidR="009A1C6D">
        <w:t xml:space="preserve"> and</w:t>
      </w:r>
      <w:r w:rsidR="00315417">
        <w:t xml:space="preserve"> Clean Drawings Post </w:t>
      </w:r>
      <w:r w:rsidR="000377BE">
        <w:t xml:space="preserve">Design Authority Turnover </w:t>
      </w:r>
      <w:r w:rsidR="009269FB">
        <w:t>are specific costs for Vogtle 3 &amp; 4 that other SNC operating stations do not currently have.</w:t>
      </w:r>
      <w:r w:rsidR="00CE1F90">
        <w:t xml:space="preserve">  </w:t>
      </w:r>
    </w:p>
    <w:p w14:paraId="63614FAE" w14:textId="77777777" w:rsidR="00854ACF" w:rsidRDefault="00854ACF"/>
    <w:p w14:paraId="70D2B2BF" w14:textId="18E34F2E" w:rsidR="00B935E6" w:rsidRDefault="00B935E6">
      <w:r>
        <w:t>NON-Outage Baseline costs include the following sub-categories:</w:t>
      </w:r>
    </w:p>
    <w:p w14:paraId="6D055A58" w14:textId="5225BF3D" w:rsidR="00B935E6" w:rsidRDefault="00B935E6" w:rsidP="00B935E6">
      <w:pPr>
        <w:pStyle w:val="ListParagraph"/>
        <w:numPr>
          <w:ilvl w:val="0"/>
          <w:numId w:val="3"/>
        </w:numPr>
      </w:pPr>
      <w:r>
        <w:t>Contract Labor/Services</w:t>
      </w:r>
    </w:p>
    <w:p w14:paraId="0D266E57" w14:textId="03DE5468" w:rsidR="00B935E6" w:rsidRDefault="00B935E6" w:rsidP="00B935E6">
      <w:pPr>
        <w:pStyle w:val="ListParagraph"/>
        <w:numPr>
          <w:ilvl w:val="0"/>
          <w:numId w:val="3"/>
        </w:numPr>
      </w:pPr>
      <w:r>
        <w:t>Fleet Services</w:t>
      </w:r>
    </w:p>
    <w:p w14:paraId="0358BCB4" w14:textId="5995537C" w:rsidR="00B935E6" w:rsidRDefault="00B935E6" w:rsidP="00B935E6">
      <w:pPr>
        <w:pStyle w:val="ListParagraph"/>
        <w:numPr>
          <w:ilvl w:val="0"/>
          <w:numId w:val="3"/>
        </w:numPr>
      </w:pPr>
      <w:r>
        <w:t>Materials &amp; Uniforms</w:t>
      </w:r>
    </w:p>
    <w:p w14:paraId="50B0A672" w14:textId="5566165E" w:rsidR="00B935E6" w:rsidRDefault="00B935E6" w:rsidP="00B935E6">
      <w:pPr>
        <w:pStyle w:val="ListParagraph"/>
        <w:numPr>
          <w:ilvl w:val="0"/>
          <w:numId w:val="3"/>
        </w:numPr>
      </w:pPr>
      <w:r>
        <w:t>Meals, Travel, &amp; Training</w:t>
      </w:r>
    </w:p>
    <w:p w14:paraId="4418A1AB" w14:textId="5138DCB4" w:rsidR="00B935E6" w:rsidRDefault="00B935E6">
      <w:pPr>
        <w:pStyle w:val="ListParagraph"/>
        <w:numPr>
          <w:ilvl w:val="0"/>
          <w:numId w:val="3"/>
        </w:numPr>
      </w:pPr>
      <w:r>
        <w:t>Office Supplies</w:t>
      </w:r>
    </w:p>
    <w:p w14:paraId="45AB9F81" w14:textId="44CCA3B4" w:rsidR="00B935E6" w:rsidRDefault="00B935E6" w:rsidP="00B935E6">
      <w:pPr>
        <w:pStyle w:val="ListParagraph"/>
        <w:numPr>
          <w:ilvl w:val="0"/>
          <w:numId w:val="3"/>
        </w:numPr>
      </w:pPr>
      <w:r>
        <w:t>Overtime/Excess Straight Time</w:t>
      </w:r>
    </w:p>
    <w:p w14:paraId="7D925F79" w14:textId="29AA0FD0" w:rsidR="00B935E6" w:rsidRDefault="00B935E6" w:rsidP="00B935E6">
      <w:pPr>
        <w:pStyle w:val="ListParagraph"/>
        <w:numPr>
          <w:ilvl w:val="0"/>
          <w:numId w:val="3"/>
        </w:numPr>
      </w:pPr>
      <w:r>
        <w:t>Relocations</w:t>
      </w:r>
    </w:p>
    <w:p w14:paraId="7C2D7853" w14:textId="6B8DFEEA" w:rsidR="00B935E6" w:rsidRDefault="00B935E6" w:rsidP="00B935E6">
      <w:pPr>
        <w:pStyle w:val="ListParagraph"/>
        <w:numPr>
          <w:ilvl w:val="0"/>
          <w:numId w:val="3"/>
        </w:numPr>
      </w:pPr>
      <w:r>
        <w:t>Rentals &amp; Leases</w:t>
      </w:r>
    </w:p>
    <w:p w14:paraId="417959E8" w14:textId="57B7E722" w:rsidR="00B935E6" w:rsidRDefault="00B935E6" w:rsidP="00B935E6">
      <w:pPr>
        <w:pStyle w:val="ListParagraph"/>
        <w:numPr>
          <w:ilvl w:val="0"/>
          <w:numId w:val="3"/>
        </w:numPr>
      </w:pPr>
      <w:r>
        <w:t>SCS Services</w:t>
      </w:r>
    </w:p>
    <w:p w14:paraId="075660C6" w14:textId="17CB4A6C" w:rsidR="00EE652F" w:rsidRDefault="00EE652F"/>
    <w:p w14:paraId="6CF2D771" w14:textId="4230B70B" w:rsidR="00EE652F" w:rsidRDefault="00EE652F">
      <w:pPr>
        <w:rPr>
          <w:b/>
          <w:bCs/>
          <w:u w:val="single"/>
        </w:rPr>
      </w:pPr>
      <w:r w:rsidRPr="00943CB6">
        <w:rPr>
          <w:b/>
          <w:bCs/>
          <w:u w:val="single"/>
        </w:rPr>
        <w:t>OUTAGE</w:t>
      </w:r>
      <w:r w:rsidR="0049090E">
        <w:rPr>
          <w:b/>
          <w:bCs/>
          <w:u w:val="single"/>
        </w:rPr>
        <w:t xml:space="preserve"> </w:t>
      </w:r>
      <w:r w:rsidR="0049090E" w:rsidRPr="00943CB6">
        <w:rPr>
          <w:b/>
          <w:bCs/>
          <w:u w:val="single"/>
        </w:rPr>
        <w:t>Baseline</w:t>
      </w:r>
    </w:p>
    <w:p w14:paraId="130BD701" w14:textId="0C490E32" w:rsidR="00854ACF" w:rsidRDefault="00E0040B" w:rsidP="00B935E6">
      <w:r>
        <w:t xml:space="preserve">For the 2021 Budget, </w:t>
      </w:r>
      <w:r w:rsidR="00943CB6">
        <w:t xml:space="preserve">development of the </w:t>
      </w:r>
      <w:r>
        <w:t>O</w:t>
      </w:r>
      <w:r w:rsidR="00943CB6">
        <w:t xml:space="preserve">utage </w:t>
      </w:r>
      <w:r>
        <w:t xml:space="preserve">Baseline used </w:t>
      </w:r>
      <w:r w:rsidR="00943CB6">
        <w:t xml:space="preserve">the </w:t>
      </w:r>
      <w:r>
        <w:t xml:space="preserve">SNC </w:t>
      </w:r>
      <w:r w:rsidR="00943CB6">
        <w:t>fleet standard</w:t>
      </w:r>
      <w:r w:rsidR="007507DF">
        <w:t xml:space="preserve"> of $30M per refuel outage.  A review of the fleet outage baseline cost by department was conducted to determine an average percentage of spend by each department.  This percentage was applied to the overall refuel outage target for each of </w:t>
      </w:r>
      <w:r>
        <w:t xml:space="preserve">Vogtle 3 &amp; 4’s </w:t>
      </w:r>
      <w:r w:rsidR="007507DF">
        <w:t>operational departments.  A further breakdown within each functional department was done to mimic the fleet average spend by cost category.</w:t>
      </w:r>
      <w:r w:rsidR="0049090E">
        <w:t xml:space="preserve">  </w:t>
      </w:r>
    </w:p>
    <w:p w14:paraId="6880A53D" w14:textId="273ABA5A" w:rsidR="00B935E6" w:rsidRDefault="00B935E6" w:rsidP="00B935E6">
      <w:r>
        <w:t>Outage Baseline costs include the following sub-categories:</w:t>
      </w:r>
    </w:p>
    <w:p w14:paraId="4C00FA90" w14:textId="129B7010" w:rsidR="00B935E6" w:rsidRDefault="00B935E6" w:rsidP="00B935E6">
      <w:pPr>
        <w:pStyle w:val="ListParagraph"/>
        <w:numPr>
          <w:ilvl w:val="0"/>
          <w:numId w:val="4"/>
        </w:numPr>
      </w:pPr>
      <w:r>
        <w:t>Straight Time Labor</w:t>
      </w:r>
    </w:p>
    <w:p w14:paraId="7026D5F3" w14:textId="5DA94A50" w:rsidR="00B935E6" w:rsidRDefault="00B935E6" w:rsidP="00B935E6">
      <w:pPr>
        <w:pStyle w:val="ListParagraph"/>
        <w:numPr>
          <w:ilvl w:val="0"/>
          <w:numId w:val="4"/>
        </w:numPr>
      </w:pPr>
      <w:r>
        <w:t>Contract Labor/Services</w:t>
      </w:r>
    </w:p>
    <w:p w14:paraId="4294CFAE" w14:textId="461CCEFE" w:rsidR="00B935E6" w:rsidRDefault="00B935E6" w:rsidP="00B935E6">
      <w:pPr>
        <w:pStyle w:val="ListParagraph"/>
        <w:numPr>
          <w:ilvl w:val="0"/>
          <w:numId w:val="4"/>
        </w:numPr>
      </w:pPr>
      <w:r>
        <w:t>Materials &amp; Uniforms</w:t>
      </w:r>
    </w:p>
    <w:p w14:paraId="5A3DB95E" w14:textId="1E30E124" w:rsidR="00B935E6" w:rsidRDefault="00B935E6" w:rsidP="00B935E6">
      <w:pPr>
        <w:pStyle w:val="ListParagraph"/>
        <w:numPr>
          <w:ilvl w:val="0"/>
          <w:numId w:val="4"/>
        </w:numPr>
      </w:pPr>
      <w:r>
        <w:t>Meals, Travel, &amp; Training</w:t>
      </w:r>
    </w:p>
    <w:p w14:paraId="50E4949D" w14:textId="77777777" w:rsidR="00B935E6" w:rsidRDefault="00B935E6" w:rsidP="00B935E6">
      <w:pPr>
        <w:pStyle w:val="ListParagraph"/>
        <w:numPr>
          <w:ilvl w:val="0"/>
          <w:numId w:val="3"/>
        </w:numPr>
      </w:pPr>
      <w:r>
        <w:t xml:space="preserve">Office Supplies </w:t>
      </w:r>
    </w:p>
    <w:p w14:paraId="77108030" w14:textId="4C653AAB" w:rsidR="00B935E6" w:rsidRDefault="00B935E6" w:rsidP="00B935E6">
      <w:pPr>
        <w:pStyle w:val="ListParagraph"/>
        <w:numPr>
          <w:ilvl w:val="0"/>
          <w:numId w:val="3"/>
        </w:numPr>
      </w:pPr>
      <w:r>
        <w:t>Overtime/Excess Straight Time</w:t>
      </w:r>
    </w:p>
    <w:p w14:paraId="4F12ADD1" w14:textId="77777777" w:rsidR="00B935E6" w:rsidRDefault="00B935E6" w:rsidP="00B935E6">
      <w:pPr>
        <w:pStyle w:val="ListParagraph"/>
        <w:numPr>
          <w:ilvl w:val="0"/>
          <w:numId w:val="3"/>
        </w:numPr>
      </w:pPr>
      <w:r>
        <w:t>Rentals &amp; Leases</w:t>
      </w:r>
    </w:p>
    <w:p w14:paraId="057E147C" w14:textId="77777777" w:rsidR="00B935E6" w:rsidRDefault="00B935E6" w:rsidP="00B935E6"/>
    <w:p w14:paraId="2AB47887" w14:textId="77777777" w:rsidR="00B935E6" w:rsidRPr="00943CB6" w:rsidRDefault="00B935E6"/>
    <w:p w14:paraId="660FDCB0" w14:textId="77777777" w:rsidR="007507DF" w:rsidRDefault="007507DF"/>
    <w:p w14:paraId="7E2F322B" w14:textId="20BA9D70" w:rsidR="0049090E" w:rsidRDefault="00EE652F">
      <w:r w:rsidRPr="0049090E">
        <w:rPr>
          <w:b/>
          <w:bCs/>
          <w:u w:val="single"/>
        </w:rPr>
        <w:t>NON</w:t>
      </w:r>
      <w:r w:rsidR="00863515">
        <w:rPr>
          <w:b/>
          <w:bCs/>
          <w:u w:val="single"/>
        </w:rPr>
        <w:t>-</w:t>
      </w:r>
      <w:r w:rsidRPr="0049090E">
        <w:rPr>
          <w:b/>
          <w:bCs/>
          <w:u w:val="single"/>
        </w:rPr>
        <w:t>OUTAGE</w:t>
      </w:r>
      <w:r w:rsidR="0049090E">
        <w:rPr>
          <w:b/>
          <w:bCs/>
          <w:u w:val="single"/>
        </w:rPr>
        <w:t xml:space="preserve"> Projects</w:t>
      </w:r>
      <w:r>
        <w:t xml:space="preserve"> </w:t>
      </w:r>
    </w:p>
    <w:p w14:paraId="7CE41FC6" w14:textId="6E4D3C05" w:rsidR="0049090E" w:rsidRDefault="00863515">
      <w:r>
        <w:t>At the time of the 2021 Budget’s development, t</w:t>
      </w:r>
      <w:r w:rsidR="0049090E">
        <w:t xml:space="preserve">here were no known </w:t>
      </w:r>
      <w:r>
        <w:t>N</w:t>
      </w:r>
      <w:r w:rsidR="0049090E">
        <w:t>on</w:t>
      </w:r>
      <w:r>
        <w:t>-</w:t>
      </w:r>
      <w:r w:rsidR="0049090E">
        <w:t xml:space="preserve">outage </w:t>
      </w:r>
      <w:r>
        <w:t>P</w:t>
      </w:r>
      <w:r w:rsidR="0049090E">
        <w:t>rojects</w:t>
      </w:r>
      <w:r>
        <w:t>.</w:t>
      </w:r>
      <w:r w:rsidR="0049090E">
        <w:t xml:space="preserve"> </w:t>
      </w:r>
      <w:r>
        <w:t xml:space="preserve">Currently, </w:t>
      </w:r>
      <w:r w:rsidR="0049090E">
        <w:t xml:space="preserve">no budget </w:t>
      </w:r>
      <w:r>
        <w:t xml:space="preserve">has been </w:t>
      </w:r>
      <w:r w:rsidR="0049090E">
        <w:t>allocated to this category.</w:t>
      </w:r>
    </w:p>
    <w:p w14:paraId="2B82CC5D" w14:textId="26D604EF" w:rsidR="0049090E" w:rsidRDefault="0049090E" w:rsidP="0049090E">
      <w:r w:rsidRPr="0049090E">
        <w:rPr>
          <w:b/>
          <w:bCs/>
          <w:u w:val="single"/>
        </w:rPr>
        <w:t>OUTAGE Projects</w:t>
      </w:r>
    </w:p>
    <w:p w14:paraId="3E95BA27" w14:textId="4BA9AC8B" w:rsidR="00863515" w:rsidRDefault="00863515" w:rsidP="00863515">
      <w:r>
        <w:t>At the time of the 2021 Budget’s development, there were no known Outage Projects. Currently, no budget has been allocated to this category.</w:t>
      </w:r>
    </w:p>
    <w:p w14:paraId="53E6CDA5" w14:textId="24047D2F" w:rsidR="0049090E" w:rsidRDefault="0049090E" w:rsidP="0049090E">
      <w:r>
        <w:t xml:space="preserve"> </w:t>
      </w:r>
    </w:p>
    <w:p w14:paraId="396E96D6" w14:textId="629D5859" w:rsidR="0049090E" w:rsidRDefault="0049090E" w:rsidP="0049090E"/>
    <w:p w14:paraId="4953288C" w14:textId="77777777" w:rsidR="0049090E" w:rsidRDefault="0049090E" w:rsidP="0049090E"/>
    <w:p w14:paraId="6B1F5167" w14:textId="77777777" w:rsidR="0049090E" w:rsidRDefault="0049090E"/>
    <w:p w14:paraId="31569657" w14:textId="77777777" w:rsidR="004865ED" w:rsidRDefault="004865ED"/>
    <w:sectPr w:rsidR="004865E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CF952" w14:textId="77777777" w:rsidR="00210014" w:rsidRDefault="00210014" w:rsidP="00927ED8">
      <w:pPr>
        <w:spacing w:after="0" w:line="240" w:lineRule="auto"/>
      </w:pPr>
      <w:r>
        <w:separator/>
      </w:r>
    </w:p>
  </w:endnote>
  <w:endnote w:type="continuationSeparator" w:id="0">
    <w:p w14:paraId="7FAFCFDD" w14:textId="77777777" w:rsidR="00210014" w:rsidRDefault="00210014" w:rsidP="00927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A0254" w14:textId="77777777" w:rsidR="00833754" w:rsidRPr="00833754" w:rsidRDefault="00833754">
    <w:pPr>
      <w:pStyle w:val="Footer"/>
      <w:jc w:val="center"/>
    </w:pPr>
    <w:r w:rsidRPr="00833754">
      <w:t xml:space="preserve">Page </w:t>
    </w:r>
    <w:r w:rsidRPr="00833754">
      <w:fldChar w:fldCharType="begin"/>
    </w:r>
    <w:r w:rsidRPr="00833754">
      <w:instrText xml:space="preserve"> PAGE  \* Arabic  \* MERGEFORMAT </w:instrText>
    </w:r>
    <w:r w:rsidRPr="00833754">
      <w:fldChar w:fldCharType="separate"/>
    </w:r>
    <w:r w:rsidRPr="00833754">
      <w:rPr>
        <w:noProof/>
      </w:rPr>
      <w:t>2</w:t>
    </w:r>
    <w:r w:rsidRPr="00833754">
      <w:fldChar w:fldCharType="end"/>
    </w:r>
    <w:r w:rsidRPr="00833754">
      <w:t xml:space="preserve"> of </w:t>
    </w:r>
    <w:fldSimple w:instr=" NUMPAGES  \* Arabic  \* MERGEFORMAT ">
      <w:r w:rsidRPr="00833754">
        <w:rPr>
          <w:noProof/>
        </w:rPr>
        <w:t>2</w:t>
      </w:r>
    </w:fldSimple>
  </w:p>
  <w:p w14:paraId="251F2FED" w14:textId="77777777" w:rsidR="00833754" w:rsidRDefault="008337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D6266" w14:textId="77777777" w:rsidR="00210014" w:rsidRDefault="00210014" w:rsidP="00927ED8">
      <w:pPr>
        <w:spacing w:after="0" w:line="240" w:lineRule="auto"/>
      </w:pPr>
      <w:r>
        <w:separator/>
      </w:r>
    </w:p>
  </w:footnote>
  <w:footnote w:type="continuationSeparator" w:id="0">
    <w:p w14:paraId="23242888" w14:textId="77777777" w:rsidR="00210014" w:rsidRDefault="00210014" w:rsidP="00927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60BF3" w14:textId="54F57249" w:rsidR="00833754" w:rsidRPr="00833754" w:rsidRDefault="00586E68">
    <w:pPr>
      <w:pStyle w:val="Header"/>
      <w:rPr>
        <w:b/>
        <w:bCs/>
        <w:sz w:val="24"/>
        <w:szCs w:val="24"/>
      </w:rPr>
    </w:pPr>
    <w:r>
      <w:rPr>
        <w:b/>
        <w:bCs/>
        <w:sz w:val="24"/>
        <w:szCs w:val="24"/>
      </w:rPr>
      <w:tab/>
    </w:r>
    <w:r>
      <w:rPr>
        <w:b/>
        <w:bCs/>
        <w:sz w:val="24"/>
        <w:szCs w:val="24"/>
      </w:rPr>
      <w:tab/>
    </w:r>
    <w:r w:rsidR="00833754" w:rsidRPr="00833754">
      <w:rPr>
        <w:b/>
        <w:bCs/>
        <w:sz w:val="24"/>
        <w:szCs w:val="24"/>
      </w:rPr>
      <w:t>Attachment STF-3-4a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A2A23"/>
    <w:multiLevelType w:val="hybridMultilevel"/>
    <w:tmpl w:val="7B0CDC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872A7C"/>
    <w:multiLevelType w:val="hybridMultilevel"/>
    <w:tmpl w:val="1B9C7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367C63"/>
    <w:multiLevelType w:val="hybridMultilevel"/>
    <w:tmpl w:val="7E760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B015E8"/>
    <w:multiLevelType w:val="hybridMultilevel"/>
    <w:tmpl w:val="1DFEE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5ED"/>
    <w:rsid w:val="000132B2"/>
    <w:rsid w:val="000377BE"/>
    <w:rsid w:val="0013092C"/>
    <w:rsid w:val="00210014"/>
    <w:rsid w:val="00222FFF"/>
    <w:rsid w:val="002628E0"/>
    <w:rsid w:val="002B2A3B"/>
    <w:rsid w:val="00315417"/>
    <w:rsid w:val="0034232C"/>
    <w:rsid w:val="00386D1E"/>
    <w:rsid w:val="003A5F8A"/>
    <w:rsid w:val="00476DE4"/>
    <w:rsid w:val="004865ED"/>
    <w:rsid w:val="0049090E"/>
    <w:rsid w:val="004B01C4"/>
    <w:rsid w:val="004C12B8"/>
    <w:rsid w:val="00521239"/>
    <w:rsid w:val="00524DFF"/>
    <w:rsid w:val="00586E68"/>
    <w:rsid w:val="005B2EE5"/>
    <w:rsid w:val="00630F16"/>
    <w:rsid w:val="006C157D"/>
    <w:rsid w:val="007507DF"/>
    <w:rsid w:val="007E160F"/>
    <w:rsid w:val="00833754"/>
    <w:rsid w:val="00854ACF"/>
    <w:rsid w:val="00863515"/>
    <w:rsid w:val="00900AC1"/>
    <w:rsid w:val="009269FB"/>
    <w:rsid w:val="00927ED8"/>
    <w:rsid w:val="00943CB6"/>
    <w:rsid w:val="00962580"/>
    <w:rsid w:val="0097000B"/>
    <w:rsid w:val="009A1C6D"/>
    <w:rsid w:val="00AA1C58"/>
    <w:rsid w:val="00B23A68"/>
    <w:rsid w:val="00B935E6"/>
    <w:rsid w:val="00C939E3"/>
    <w:rsid w:val="00CE1F90"/>
    <w:rsid w:val="00CE3698"/>
    <w:rsid w:val="00D01F5C"/>
    <w:rsid w:val="00D87C73"/>
    <w:rsid w:val="00DA5A59"/>
    <w:rsid w:val="00E0040B"/>
    <w:rsid w:val="00E647C7"/>
    <w:rsid w:val="00EE652F"/>
    <w:rsid w:val="00F24814"/>
    <w:rsid w:val="00F97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2D24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1C4"/>
    <w:pPr>
      <w:ind w:left="720"/>
      <w:contextualSpacing/>
    </w:pPr>
  </w:style>
  <w:style w:type="paragraph" w:styleId="BalloonText">
    <w:name w:val="Balloon Text"/>
    <w:basedOn w:val="Normal"/>
    <w:link w:val="BalloonTextChar"/>
    <w:uiPriority w:val="99"/>
    <w:semiHidden/>
    <w:unhideWhenUsed/>
    <w:rsid w:val="00900A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AC1"/>
    <w:rPr>
      <w:rFonts w:ascii="Segoe UI" w:hAnsi="Segoe UI" w:cs="Segoe UI"/>
      <w:sz w:val="18"/>
      <w:szCs w:val="18"/>
    </w:rPr>
  </w:style>
  <w:style w:type="character" w:styleId="CommentReference">
    <w:name w:val="annotation reference"/>
    <w:basedOn w:val="DefaultParagraphFont"/>
    <w:uiPriority w:val="99"/>
    <w:semiHidden/>
    <w:unhideWhenUsed/>
    <w:rsid w:val="00CE3698"/>
    <w:rPr>
      <w:sz w:val="16"/>
      <w:szCs w:val="16"/>
    </w:rPr>
  </w:style>
  <w:style w:type="paragraph" w:styleId="CommentText">
    <w:name w:val="annotation text"/>
    <w:basedOn w:val="Normal"/>
    <w:link w:val="CommentTextChar"/>
    <w:uiPriority w:val="99"/>
    <w:semiHidden/>
    <w:unhideWhenUsed/>
    <w:rsid w:val="00CE3698"/>
    <w:pPr>
      <w:spacing w:line="240" w:lineRule="auto"/>
    </w:pPr>
    <w:rPr>
      <w:sz w:val="20"/>
      <w:szCs w:val="20"/>
    </w:rPr>
  </w:style>
  <w:style w:type="character" w:customStyle="1" w:styleId="CommentTextChar">
    <w:name w:val="Comment Text Char"/>
    <w:basedOn w:val="DefaultParagraphFont"/>
    <w:link w:val="CommentText"/>
    <w:uiPriority w:val="99"/>
    <w:semiHidden/>
    <w:rsid w:val="00CE3698"/>
    <w:rPr>
      <w:sz w:val="20"/>
      <w:szCs w:val="20"/>
    </w:rPr>
  </w:style>
  <w:style w:type="paragraph" w:styleId="CommentSubject">
    <w:name w:val="annotation subject"/>
    <w:basedOn w:val="CommentText"/>
    <w:next w:val="CommentText"/>
    <w:link w:val="CommentSubjectChar"/>
    <w:uiPriority w:val="99"/>
    <w:semiHidden/>
    <w:unhideWhenUsed/>
    <w:rsid w:val="00CE3698"/>
    <w:rPr>
      <w:b/>
      <w:bCs/>
    </w:rPr>
  </w:style>
  <w:style w:type="character" w:customStyle="1" w:styleId="CommentSubjectChar">
    <w:name w:val="Comment Subject Char"/>
    <w:basedOn w:val="CommentTextChar"/>
    <w:link w:val="CommentSubject"/>
    <w:uiPriority w:val="99"/>
    <w:semiHidden/>
    <w:rsid w:val="00CE3698"/>
    <w:rPr>
      <w:b/>
      <w:bCs/>
      <w:sz w:val="20"/>
      <w:szCs w:val="20"/>
    </w:rPr>
  </w:style>
  <w:style w:type="paragraph" w:styleId="Header">
    <w:name w:val="header"/>
    <w:basedOn w:val="Normal"/>
    <w:link w:val="HeaderChar"/>
    <w:uiPriority w:val="99"/>
    <w:unhideWhenUsed/>
    <w:rsid w:val="008337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3754"/>
  </w:style>
  <w:style w:type="paragraph" w:styleId="Footer">
    <w:name w:val="footer"/>
    <w:basedOn w:val="Normal"/>
    <w:link w:val="FooterChar"/>
    <w:uiPriority w:val="99"/>
    <w:unhideWhenUsed/>
    <w:rsid w:val="008337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37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62568-8A29-4E27-99DA-725E720DC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2021-08-12T01:25:00Z</dcterms:created>
  <dcterms:modified xsi:type="dcterms:W3CDTF">2021-08-12T01:25:00Z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